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C" w:rsidRPr="00C63E54" w:rsidRDefault="00EF1706" w:rsidP="00EF1706">
      <w:pPr>
        <w:pStyle w:val="Nagwek1"/>
        <w:numPr>
          <w:ilvl w:val="0"/>
          <w:numId w:val="0"/>
        </w:numPr>
        <w:ind w:left="7080"/>
        <w:rPr>
          <w:rFonts w:asciiTheme="minorHAnsi" w:hAnsiTheme="minorHAnsi" w:cstheme="minorHAnsi"/>
          <w:b/>
          <w:caps/>
          <w:sz w:val="20"/>
          <w:u w:val="single"/>
        </w:rPr>
      </w:pPr>
      <w:r>
        <w:rPr>
          <w:rFonts w:asciiTheme="minorHAnsi" w:hAnsiTheme="minorHAnsi" w:cstheme="minorHAnsi"/>
          <w:b/>
          <w:caps/>
          <w:sz w:val="20"/>
          <w:u w:val="single"/>
        </w:rPr>
        <w:t xml:space="preserve">Załącznik nr 5 </w:t>
      </w:r>
    </w:p>
    <w:p w:rsidR="000951DC" w:rsidRPr="00C63E54" w:rsidRDefault="000951DC" w:rsidP="000951DC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  <w:caps/>
          <w:sz w:val="20"/>
          <w:u w:val="single"/>
        </w:rPr>
      </w:pPr>
      <w:r w:rsidRPr="00C63E54">
        <w:rPr>
          <w:rFonts w:asciiTheme="minorHAnsi" w:hAnsiTheme="minorHAnsi" w:cstheme="minorHAnsi"/>
          <w:b/>
          <w:caps/>
          <w:sz w:val="20"/>
          <w:u w:val="single"/>
        </w:rPr>
        <w:t xml:space="preserve">Wykaz </w:t>
      </w:r>
      <w:r w:rsidR="002C4924">
        <w:rPr>
          <w:rFonts w:asciiTheme="minorHAnsi" w:hAnsiTheme="minorHAnsi" w:cstheme="minorHAnsi"/>
          <w:b/>
          <w:caps/>
          <w:sz w:val="20"/>
          <w:u w:val="single"/>
        </w:rPr>
        <w:t>doświadczenia</w:t>
      </w:r>
      <w:r w:rsidRPr="00C63E54">
        <w:rPr>
          <w:rFonts w:asciiTheme="minorHAnsi" w:hAnsiTheme="minorHAnsi" w:cstheme="minorHAnsi"/>
          <w:b/>
          <w:caps/>
          <w:sz w:val="20"/>
          <w:u w:val="single"/>
        </w:rPr>
        <w:t xml:space="preserve">, o którym mowa w pkt. 4 </w:t>
      </w:r>
      <w:r w:rsidR="002C4924">
        <w:rPr>
          <w:rFonts w:asciiTheme="minorHAnsi" w:hAnsiTheme="minorHAnsi" w:cstheme="minorHAnsi"/>
          <w:b/>
          <w:caps/>
          <w:sz w:val="20"/>
          <w:u w:val="single"/>
        </w:rPr>
        <w:t xml:space="preserve">2 </w:t>
      </w:r>
      <w:r w:rsidRPr="00C63E54">
        <w:rPr>
          <w:rFonts w:asciiTheme="minorHAnsi" w:hAnsiTheme="minorHAnsi" w:cstheme="minorHAnsi"/>
          <w:b/>
          <w:caps/>
          <w:sz w:val="20"/>
          <w:u w:val="single"/>
        </w:rPr>
        <w:t>OGŁOSZENIA</w:t>
      </w:r>
    </w:p>
    <w:p w:rsidR="000951DC" w:rsidRDefault="000951DC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3760"/>
      </w:tblGrid>
      <w:tr w:rsidR="006929FD" w:rsidRPr="00C63E54" w:rsidTr="006929FD">
        <w:trPr>
          <w:trHeight w:val="896"/>
        </w:trPr>
        <w:tc>
          <w:tcPr>
            <w:tcW w:w="9926" w:type="dxa"/>
            <w:gridSpan w:val="4"/>
          </w:tcPr>
          <w:p w:rsidR="006929FD" w:rsidRPr="005E49F1" w:rsidRDefault="006929FD" w:rsidP="006929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Pkt. 4.2. a) 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badania</w:t>
            </w:r>
            <w:r w:rsidRPr="005E49F1">
              <w:rPr>
                <w:rFonts w:asciiTheme="minorHAnsi" w:hAnsiTheme="minorHAnsi" w:cstheme="minorHAnsi"/>
              </w:rPr>
              <w:t xml:space="preserve"> ewaluacyjne w administracji publicznej rządowej centralnej lub samorządowej – max. 15 pkt</w:t>
            </w:r>
          </w:p>
          <w:p w:rsidR="006929FD" w:rsidRPr="00C63E54" w:rsidRDefault="006929FD" w:rsidP="006929FD">
            <w:pPr>
              <w:rPr>
                <w:rFonts w:asciiTheme="minorHAnsi" w:hAnsiTheme="minorHAnsi" w:cstheme="minorHAnsi"/>
                <w:b/>
              </w:rPr>
            </w:pPr>
            <w:r w:rsidRPr="005E49F1">
              <w:rPr>
                <w:rFonts w:asciiTheme="minorHAnsi" w:hAnsiTheme="minorHAnsi" w:cstheme="minorHAnsi"/>
              </w:rPr>
              <w:t>Zamawiający przyzna 3 pkt za każde przeprowadzone badanie ewaluacyjne w administracji publicznej rządowej centralnej lub samorządowej – maksymalnie 5 badań.</w:t>
            </w:r>
          </w:p>
        </w:tc>
      </w:tr>
      <w:tr w:rsidR="006929FD" w:rsidRPr="00C63E54" w:rsidTr="006929FD">
        <w:trPr>
          <w:trHeight w:val="896"/>
        </w:trPr>
        <w:tc>
          <w:tcPr>
            <w:tcW w:w="496" w:type="dxa"/>
          </w:tcPr>
          <w:p w:rsidR="006929FD" w:rsidRPr="00C63E54" w:rsidRDefault="006929FD" w:rsidP="00720D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93" w:type="dxa"/>
          </w:tcPr>
          <w:p w:rsidR="006929FD" w:rsidRPr="00C63E54" w:rsidRDefault="006929FD" w:rsidP="00720D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Wykonawca</w:t>
            </w:r>
          </w:p>
          <w:p w:rsidR="006929FD" w:rsidRPr="00C63E54" w:rsidRDefault="006929FD" w:rsidP="00720DD3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63E54">
              <w:rPr>
                <w:rFonts w:asciiTheme="minorHAnsi" w:hAnsiTheme="minorHAnsi" w:cstheme="minorHAnsi"/>
                <w:b/>
                <w:i/>
                <w:iCs/>
              </w:rPr>
              <w:t>(pełna nazwa)</w:t>
            </w:r>
          </w:p>
          <w:p w:rsidR="006929FD" w:rsidRPr="00C63E54" w:rsidRDefault="006929FD" w:rsidP="00720DD3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2977" w:type="dxa"/>
          </w:tcPr>
          <w:p w:rsidR="006929FD" w:rsidRPr="00C63E54" w:rsidRDefault="006929FD" w:rsidP="00720D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:rsidR="006929FD" w:rsidRPr="00C63E54" w:rsidRDefault="006929FD" w:rsidP="00B87DB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 xml:space="preserve"> (pełna nazwa)</w:t>
            </w:r>
          </w:p>
        </w:tc>
        <w:tc>
          <w:tcPr>
            <w:tcW w:w="3760" w:type="dxa"/>
          </w:tcPr>
          <w:p w:rsidR="006929FD" w:rsidRPr="00C63E54" w:rsidRDefault="006929FD" w:rsidP="00B87D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zamówienia </w:t>
            </w:r>
          </w:p>
          <w:p w:rsidR="006929FD" w:rsidRPr="00C63E54" w:rsidRDefault="006929FD" w:rsidP="00B87D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(potwierdzający wypełnienie wymogu)</w:t>
            </w:r>
          </w:p>
          <w:p w:rsidR="006929FD" w:rsidRPr="00C63E54" w:rsidRDefault="006929FD" w:rsidP="00720DD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29FD" w:rsidRPr="00C63E54" w:rsidTr="006929FD">
        <w:trPr>
          <w:trHeight w:val="221"/>
        </w:trPr>
        <w:tc>
          <w:tcPr>
            <w:tcW w:w="496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:rsidR="006929FD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6929FD">
        <w:trPr>
          <w:trHeight w:val="246"/>
        </w:trPr>
        <w:tc>
          <w:tcPr>
            <w:tcW w:w="496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:rsidR="006929FD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6929FD">
        <w:trPr>
          <w:trHeight w:val="254"/>
        </w:trPr>
        <w:tc>
          <w:tcPr>
            <w:tcW w:w="496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:rsidR="006929FD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6929FD">
        <w:trPr>
          <w:trHeight w:val="276"/>
        </w:trPr>
        <w:tc>
          <w:tcPr>
            <w:tcW w:w="496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3" w:type="dxa"/>
          </w:tcPr>
          <w:p w:rsidR="006929FD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6929FD">
        <w:trPr>
          <w:trHeight w:val="272"/>
        </w:trPr>
        <w:tc>
          <w:tcPr>
            <w:tcW w:w="496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3" w:type="dxa"/>
          </w:tcPr>
          <w:p w:rsidR="006929FD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6929FD">
        <w:trPr>
          <w:trHeight w:val="272"/>
        </w:trPr>
        <w:tc>
          <w:tcPr>
            <w:tcW w:w="496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2693" w:type="dxa"/>
          </w:tcPr>
          <w:p w:rsidR="006929FD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0D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3760"/>
      </w:tblGrid>
      <w:tr w:rsidR="006929FD" w:rsidRPr="00C63E54" w:rsidTr="00727299">
        <w:trPr>
          <w:trHeight w:val="896"/>
        </w:trPr>
        <w:tc>
          <w:tcPr>
            <w:tcW w:w="9926" w:type="dxa"/>
            <w:gridSpan w:val="4"/>
          </w:tcPr>
          <w:p w:rsidR="006929FD" w:rsidRPr="00C63E54" w:rsidRDefault="006929FD" w:rsidP="006929FD">
            <w:pPr>
              <w:rPr>
                <w:rFonts w:asciiTheme="minorHAnsi" w:hAnsiTheme="minorHAnsi" w:cstheme="minorHAnsi"/>
                <w:b/>
              </w:rPr>
            </w:pPr>
            <w:r w:rsidRPr="005E49F1">
              <w:rPr>
                <w:rFonts w:asciiTheme="minorHAnsi" w:hAnsiTheme="minorHAnsi" w:cstheme="minorHAnsi"/>
              </w:rPr>
              <w:t>Pkt. 4.2. b)</w:t>
            </w:r>
            <w:r w:rsidRPr="005E49F1">
              <w:rPr>
                <w:rFonts w:ascii="Calibri" w:hAnsi="Calibri" w:cs="Calibri"/>
                <w:sz w:val="22"/>
                <w:szCs w:val="24"/>
              </w:rPr>
              <w:t xml:space="preserve">  </w:t>
            </w:r>
            <w:r w:rsidRPr="005E49F1">
              <w:rPr>
                <w:rFonts w:asciiTheme="minorHAnsi" w:hAnsiTheme="minorHAnsi" w:cstheme="minorHAnsi"/>
              </w:rPr>
              <w:t>badania ewaluacyjne obejmujące wywiady z przedstawicielami administracji rządowej centralnej – max. 25 pkt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5E49F1">
              <w:rPr>
                <w:rFonts w:asciiTheme="minorHAnsi" w:hAnsiTheme="minorHAnsi" w:cstheme="minorHAnsi"/>
              </w:rPr>
              <w:t>Zamawiający przyzna 5 pkt za każde przeprowadzone badanie ewaluacyjne obejmujące wywiady z przedstawicielami administracji rządowej centralnej – maksymalnie 5 badań.</w:t>
            </w:r>
          </w:p>
        </w:tc>
      </w:tr>
      <w:tr w:rsidR="006929FD" w:rsidRPr="00C63E54" w:rsidTr="00727299">
        <w:trPr>
          <w:trHeight w:val="896"/>
        </w:trPr>
        <w:tc>
          <w:tcPr>
            <w:tcW w:w="496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93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Wykonawca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63E54">
              <w:rPr>
                <w:rFonts w:asciiTheme="minorHAnsi" w:hAnsiTheme="minorHAnsi" w:cstheme="minorHAnsi"/>
                <w:b/>
                <w:i/>
                <w:iCs/>
              </w:rPr>
              <w:t>(pełna nazwa)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 xml:space="preserve"> (pełna nazwa)</w:t>
            </w: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zamówienia 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(potwierdzający wypełnienie wymogu)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29FD" w:rsidRPr="00C63E54" w:rsidTr="00727299">
        <w:trPr>
          <w:trHeight w:val="221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46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54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76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72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72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3760"/>
      </w:tblGrid>
      <w:tr w:rsidR="006929FD" w:rsidRPr="00C63E54" w:rsidTr="00727299">
        <w:trPr>
          <w:trHeight w:val="896"/>
        </w:trPr>
        <w:tc>
          <w:tcPr>
            <w:tcW w:w="9926" w:type="dxa"/>
            <w:gridSpan w:val="4"/>
          </w:tcPr>
          <w:p w:rsidR="006929FD" w:rsidRPr="005E49F1" w:rsidRDefault="006929FD" w:rsidP="006929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Pkt. 4.2. c)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opracowani</w:t>
            </w:r>
            <w:r w:rsidRPr="005E49F1">
              <w:rPr>
                <w:rFonts w:asciiTheme="minorHAnsi" w:hAnsiTheme="minorHAnsi" w:cstheme="minorHAnsi"/>
              </w:rPr>
              <w:t xml:space="preserve">e, </w:t>
            </w:r>
            <w:r>
              <w:rPr>
                <w:rFonts w:asciiTheme="minorHAnsi" w:hAnsiTheme="minorHAnsi" w:cstheme="minorHAnsi"/>
              </w:rPr>
              <w:t>ekspertyz lub analiz dotyczące</w:t>
            </w:r>
            <w:r w:rsidRPr="005E49F1">
              <w:rPr>
                <w:rFonts w:asciiTheme="minorHAnsi" w:hAnsiTheme="minorHAnsi" w:cstheme="minorHAnsi"/>
              </w:rPr>
              <w:t xml:space="preserve"> metod ewaluacji usprawniającej działanie instytucji – max. 15 pkt</w:t>
            </w:r>
          </w:p>
          <w:p w:rsidR="006929FD" w:rsidRPr="00C63E54" w:rsidRDefault="006929FD" w:rsidP="006929FD">
            <w:pPr>
              <w:rPr>
                <w:rFonts w:asciiTheme="minorHAnsi" w:hAnsiTheme="minorHAnsi" w:cstheme="minorHAnsi"/>
                <w:b/>
              </w:rPr>
            </w:pPr>
            <w:r w:rsidRPr="005E49F1">
              <w:rPr>
                <w:rFonts w:asciiTheme="minorHAnsi" w:hAnsiTheme="minorHAnsi" w:cstheme="minorHAnsi"/>
              </w:rPr>
              <w:t>Zamawiający przyzna 3 pkt za każde opracowanie, ekspertyzę lub analizę dotyczącą metod ewaluacji usprawniającej działanie instytucji – maksymalnie 5 ekspertyz.</w:t>
            </w:r>
          </w:p>
        </w:tc>
      </w:tr>
      <w:tr w:rsidR="006929FD" w:rsidRPr="00C63E54" w:rsidTr="00727299">
        <w:trPr>
          <w:trHeight w:val="896"/>
        </w:trPr>
        <w:tc>
          <w:tcPr>
            <w:tcW w:w="496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93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Wykonawca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63E54">
              <w:rPr>
                <w:rFonts w:asciiTheme="minorHAnsi" w:hAnsiTheme="minorHAnsi" w:cstheme="minorHAnsi"/>
                <w:b/>
                <w:i/>
                <w:iCs/>
              </w:rPr>
              <w:t>(pełna nazwa)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 xml:space="preserve"> (pełna nazwa)</w:t>
            </w: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zamówienia 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(potwierdzający wypełnienie wymogu)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29FD" w:rsidRPr="00C63E54" w:rsidTr="00727299">
        <w:trPr>
          <w:trHeight w:val="221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46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54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76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72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72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tbl>
      <w:tblPr>
        <w:tblpPr w:leftFromText="141" w:rightFromText="141" w:vertAnchor="text" w:horzAnchor="margin" w:tblpXSpec="center" w:tblpY="110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3760"/>
      </w:tblGrid>
      <w:tr w:rsidR="006929FD" w:rsidRPr="00C63E54" w:rsidTr="00727299">
        <w:trPr>
          <w:trHeight w:val="896"/>
        </w:trPr>
        <w:tc>
          <w:tcPr>
            <w:tcW w:w="9926" w:type="dxa"/>
            <w:gridSpan w:val="4"/>
          </w:tcPr>
          <w:p w:rsidR="006929FD" w:rsidRPr="00C63E54" w:rsidRDefault="006929FD" w:rsidP="006929FD">
            <w:pPr>
              <w:rPr>
                <w:rFonts w:asciiTheme="minorHAnsi" w:hAnsiTheme="minorHAnsi" w:cstheme="minorHAnsi"/>
                <w:b/>
              </w:rPr>
            </w:pPr>
            <w:r w:rsidRPr="005E49F1">
              <w:rPr>
                <w:rFonts w:asciiTheme="minorHAnsi" w:hAnsiTheme="minorHAnsi" w:cstheme="minorHAnsi"/>
              </w:rPr>
              <w:t xml:space="preserve">Pkt. 4.2. d) </w:t>
            </w:r>
            <w:r>
              <w:rPr>
                <w:rFonts w:asciiTheme="minorHAnsi" w:hAnsiTheme="minorHAnsi" w:cstheme="minorHAnsi"/>
              </w:rPr>
              <w:t>badania</w:t>
            </w:r>
            <w:r w:rsidRPr="005E49F1">
              <w:rPr>
                <w:rFonts w:asciiTheme="minorHAnsi" w:hAnsiTheme="minorHAnsi" w:cstheme="minorHAnsi"/>
              </w:rPr>
              <w:t xml:space="preserve"> typ</w:t>
            </w:r>
            <w:r>
              <w:rPr>
                <w:rFonts w:asciiTheme="minorHAnsi" w:hAnsiTheme="minorHAnsi" w:cstheme="minorHAnsi"/>
              </w:rPr>
              <w:t xml:space="preserve">u </w:t>
            </w:r>
            <w:proofErr w:type="spellStart"/>
            <w:r>
              <w:rPr>
                <w:rFonts w:asciiTheme="minorHAnsi" w:hAnsiTheme="minorHAnsi" w:cstheme="minorHAnsi"/>
              </w:rPr>
              <w:t>user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experience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max. 15 pkt. </w:t>
            </w:r>
            <w:r w:rsidRPr="005E49F1">
              <w:rPr>
                <w:rFonts w:asciiTheme="minorHAnsi" w:hAnsiTheme="minorHAnsi" w:cstheme="minorHAnsi"/>
              </w:rPr>
              <w:t xml:space="preserve">Zamawiający przyzna 3 pkt za każde przeprowadzone badanie typu </w:t>
            </w:r>
            <w:proofErr w:type="spellStart"/>
            <w:r w:rsidRPr="005E49F1">
              <w:rPr>
                <w:rFonts w:asciiTheme="minorHAnsi" w:hAnsiTheme="minorHAnsi" w:cstheme="minorHAnsi"/>
              </w:rPr>
              <w:t>user</w:t>
            </w:r>
            <w:proofErr w:type="spellEnd"/>
            <w:r w:rsidRPr="005E49F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49F1">
              <w:rPr>
                <w:rFonts w:asciiTheme="minorHAnsi" w:hAnsiTheme="minorHAnsi" w:cstheme="minorHAnsi"/>
              </w:rPr>
              <w:t>ex</w:t>
            </w:r>
            <w:r w:rsidR="003F4C30">
              <w:rPr>
                <w:rFonts w:asciiTheme="minorHAnsi" w:hAnsiTheme="minorHAnsi" w:cstheme="minorHAnsi"/>
              </w:rPr>
              <w:t>perience</w:t>
            </w:r>
            <w:proofErr w:type="spellEnd"/>
            <w:r w:rsidR="003F4C30">
              <w:rPr>
                <w:rFonts w:asciiTheme="minorHAnsi" w:hAnsiTheme="minorHAnsi" w:cstheme="minorHAnsi"/>
              </w:rPr>
              <w:t xml:space="preserve"> – maksymalnie 5 badań.</w:t>
            </w:r>
            <w:bookmarkStart w:id="0" w:name="_GoBack"/>
            <w:bookmarkEnd w:id="0"/>
          </w:p>
        </w:tc>
      </w:tr>
      <w:tr w:rsidR="006929FD" w:rsidRPr="00C63E54" w:rsidTr="00727299">
        <w:trPr>
          <w:trHeight w:val="896"/>
        </w:trPr>
        <w:tc>
          <w:tcPr>
            <w:tcW w:w="496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93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Wykonawca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C63E54">
              <w:rPr>
                <w:rFonts w:asciiTheme="minorHAnsi" w:hAnsiTheme="minorHAnsi" w:cstheme="minorHAnsi"/>
                <w:b/>
                <w:i/>
                <w:iCs/>
              </w:rPr>
              <w:t>(pełna nazwa)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Zamawiający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63E54">
              <w:rPr>
                <w:rFonts w:asciiTheme="minorHAnsi" w:hAnsiTheme="minorHAnsi" w:cstheme="minorHAnsi"/>
                <w:b/>
                <w:i/>
              </w:rPr>
              <w:t xml:space="preserve"> (pełna nazwa)</w:t>
            </w: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 xml:space="preserve">Opis zamówienia 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E54">
              <w:rPr>
                <w:rFonts w:asciiTheme="minorHAnsi" w:hAnsiTheme="minorHAnsi" w:cstheme="minorHAnsi"/>
                <w:b/>
              </w:rPr>
              <w:t>(potwierdzający wypełnienie wymogu)</w:t>
            </w:r>
          </w:p>
          <w:p w:rsidR="006929FD" w:rsidRPr="00C63E54" w:rsidRDefault="006929FD" w:rsidP="007272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929FD" w:rsidRPr="00C63E54" w:rsidTr="00727299">
        <w:trPr>
          <w:trHeight w:val="221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46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54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76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72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929FD" w:rsidRPr="00C63E54" w:rsidTr="00727299">
        <w:trPr>
          <w:trHeight w:val="272"/>
        </w:trPr>
        <w:tc>
          <w:tcPr>
            <w:tcW w:w="496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  <w:r w:rsidRPr="00C63E54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2693" w:type="dxa"/>
          </w:tcPr>
          <w:p w:rsidR="006929FD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</w:tcPr>
          <w:p w:rsidR="006929FD" w:rsidRPr="00C63E54" w:rsidRDefault="006929FD" w:rsidP="0072729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929FD" w:rsidRDefault="006929FD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420DB0" w:rsidRDefault="00420DB0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420DB0" w:rsidRDefault="00420DB0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420DB0" w:rsidRDefault="00420DB0" w:rsidP="000951DC">
      <w:pPr>
        <w:pStyle w:val="Tekstpodstawowy2"/>
        <w:rPr>
          <w:rFonts w:asciiTheme="minorHAnsi" w:hAnsiTheme="minorHAnsi" w:cstheme="minorHAnsi"/>
          <w:caps/>
          <w:sz w:val="20"/>
        </w:rPr>
      </w:pPr>
    </w:p>
    <w:p w:rsidR="00870E6E" w:rsidRDefault="00870E6E" w:rsidP="000951DC">
      <w:pPr>
        <w:pStyle w:val="Tekstpodstawowy2"/>
        <w:rPr>
          <w:rFonts w:asciiTheme="minorHAnsi" w:hAnsiTheme="minorHAnsi" w:cstheme="minorHAnsi"/>
          <w:b/>
          <w:sz w:val="20"/>
        </w:rPr>
      </w:pPr>
    </w:p>
    <w:p w:rsidR="00870E6E" w:rsidRDefault="00870E6E" w:rsidP="000951DC">
      <w:pPr>
        <w:pStyle w:val="Tekstpodstawowy2"/>
        <w:rPr>
          <w:rFonts w:asciiTheme="minorHAnsi" w:hAnsiTheme="minorHAnsi" w:cstheme="minorHAnsi"/>
          <w:b/>
          <w:sz w:val="20"/>
        </w:rPr>
      </w:pPr>
    </w:p>
    <w:p w:rsidR="000951DC" w:rsidRPr="00C63E54" w:rsidRDefault="000951DC" w:rsidP="000951DC">
      <w:pPr>
        <w:pStyle w:val="Tekstpodstawowy2"/>
        <w:rPr>
          <w:rFonts w:asciiTheme="minorHAnsi" w:hAnsiTheme="minorHAnsi" w:cstheme="minorHAnsi"/>
          <w:b/>
          <w:sz w:val="20"/>
        </w:rPr>
      </w:pPr>
      <w:r w:rsidRPr="00C63E54">
        <w:rPr>
          <w:rFonts w:asciiTheme="minorHAnsi" w:hAnsiTheme="minorHAnsi" w:cstheme="minorHAnsi"/>
          <w:b/>
          <w:sz w:val="20"/>
        </w:rPr>
        <w:t>.......................................................................................</w:t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b/>
          <w:sz w:val="20"/>
        </w:rPr>
        <w:tab/>
      </w:r>
      <w:r w:rsidRPr="00C63E54">
        <w:rPr>
          <w:rFonts w:asciiTheme="minorHAnsi" w:hAnsiTheme="minorHAnsi" w:cstheme="minorHAnsi"/>
          <w:i/>
          <w:iCs/>
          <w:sz w:val="20"/>
        </w:rPr>
        <w:t>(miejscowość, data)</w:t>
      </w:r>
    </w:p>
    <w:p w:rsidR="000951DC" w:rsidRPr="00C63E54" w:rsidRDefault="000951DC" w:rsidP="000951DC">
      <w:pPr>
        <w:pStyle w:val="Tekstpodstawowy2"/>
        <w:jc w:val="right"/>
        <w:rPr>
          <w:rFonts w:asciiTheme="minorHAnsi" w:hAnsiTheme="minorHAnsi" w:cstheme="minorHAnsi"/>
          <w:b/>
          <w:sz w:val="20"/>
        </w:rPr>
      </w:pPr>
      <w:r w:rsidRPr="00C63E54">
        <w:rPr>
          <w:rFonts w:asciiTheme="minorHAnsi" w:hAnsiTheme="minorHAnsi" w:cstheme="minorHAnsi"/>
          <w:b/>
          <w:sz w:val="20"/>
        </w:rPr>
        <w:t>......................................................................................</w:t>
      </w:r>
    </w:p>
    <w:p w:rsidR="000951DC" w:rsidRPr="00C63E54" w:rsidRDefault="000951DC" w:rsidP="000951DC">
      <w:pPr>
        <w:jc w:val="right"/>
        <w:rPr>
          <w:rFonts w:asciiTheme="minorHAnsi" w:hAnsiTheme="minorHAnsi" w:cstheme="minorHAnsi"/>
          <w:i/>
        </w:rPr>
      </w:pP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  <w:iCs/>
        </w:rPr>
        <w:tab/>
      </w:r>
      <w:r w:rsidRPr="00C63E54">
        <w:rPr>
          <w:rFonts w:asciiTheme="minorHAnsi" w:hAnsiTheme="minorHAnsi" w:cstheme="minorHAnsi"/>
          <w:i/>
        </w:rPr>
        <w:t xml:space="preserve"> (imię, nazwisko, stanowisko, pieczątka firmowa, podpis osoby lub osób</w:t>
      </w:r>
    </w:p>
    <w:p w:rsidR="000951DC" w:rsidRPr="00C63E54" w:rsidRDefault="000951DC" w:rsidP="000951DC">
      <w:pPr>
        <w:jc w:val="right"/>
        <w:rPr>
          <w:rFonts w:asciiTheme="minorHAnsi" w:hAnsiTheme="minorHAnsi" w:cstheme="minorHAnsi"/>
          <w:i/>
        </w:rPr>
      </w:pPr>
      <w:r w:rsidRPr="00C63E54">
        <w:rPr>
          <w:rFonts w:asciiTheme="minorHAnsi" w:hAnsiTheme="minorHAnsi" w:cstheme="minorHAnsi"/>
          <w:i/>
        </w:rPr>
        <w:t>uprawnionych</w:t>
      </w:r>
      <w:r w:rsidRPr="00C63E54">
        <w:rPr>
          <w:rFonts w:asciiTheme="minorHAnsi" w:hAnsiTheme="minorHAnsi" w:cstheme="minorHAnsi"/>
        </w:rPr>
        <w:t xml:space="preserve"> </w:t>
      </w:r>
      <w:r w:rsidRPr="00C63E54">
        <w:rPr>
          <w:rFonts w:asciiTheme="minorHAnsi" w:hAnsiTheme="minorHAnsi" w:cstheme="minorHAnsi"/>
          <w:i/>
        </w:rPr>
        <w:t>do reprezentowania Wykonawcy, który wykonał podane usługi)</w:t>
      </w:r>
    </w:p>
    <w:p w:rsidR="000951DC" w:rsidRPr="00C63E54" w:rsidRDefault="000951DC">
      <w:pPr>
        <w:rPr>
          <w:rFonts w:asciiTheme="minorHAnsi" w:hAnsiTheme="minorHAnsi" w:cstheme="minorHAnsi"/>
        </w:rPr>
      </w:pPr>
    </w:p>
    <w:sectPr w:rsidR="000951DC" w:rsidRPr="00C63E54" w:rsidSect="002C4924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86" w:rsidRDefault="00B85986" w:rsidP="000951DC">
      <w:r>
        <w:separator/>
      </w:r>
    </w:p>
  </w:endnote>
  <w:endnote w:type="continuationSeparator" w:id="0">
    <w:p w:rsidR="00B85986" w:rsidRDefault="00B85986" w:rsidP="0009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86" w:rsidRDefault="00B85986" w:rsidP="000951DC">
      <w:r>
        <w:separator/>
      </w:r>
    </w:p>
  </w:footnote>
  <w:footnote w:type="continuationSeparator" w:id="0">
    <w:p w:rsidR="00B85986" w:rsidRDefault="00B85986" w:rsidP="0009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24" w:rsidRDefault="002C4924">
    <w:pPr>
      <w:pStyle w:val="Nagwek"/>
    </w:pPr>
    <w:r w:rsidRPr="002C4924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8BD68CB" wp14:editId="756A1526">
          <wp:extent cx="5619115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A422E"/>
    <w:multiLevelType w:val="hybridMultilevel"/>
    <w:tmpl w:val="454E1514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A96006"/>
    <w:multiLevelType w:val="hybridMultilevel"/>
    <w:tmpl w:val="2E18B782"/>
    <w:lvl w:ilvl="0" w:tplc="79148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B74F22"/>
    <w:multiLevelType w:val="hybridMultilevel"/>
    <w:tmpl w:val="369419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DC"/>
    <w:rsid w:val="00006276"/>
    <w:rsid w:val="0003144F"/>
    <w:rsid w:val="00056EDA"/>
    <w:rsid w:val="000951DC"/>
    <w:rsid w:val="000D098E"/>
    <w:rsid w:val="00116BD6"/>
    <w:rsid w:val="00192AEA"/>
    <w:rsid w:val="001C7E96"/>
    <w:rsid w:val="00242C07"/>
    <w:rsid w:val="002C4924"/>
    <w:rsid w:val="00337DAB"/>
    <w:rsid w:val="003C44E7"/>
    <w:rsid w:val="003D5764"/>
    <w:rsid w:val="003F4C30"/>
    <w:rsid w:val="00420DB0"/>
    <w:rsid w:val="00446299"/>
    <w:rsid w:val="00476DB3"/>
    <w:rsid w:val="005E49F1"/>
    <w:rsid w:val="00643F70"/>
    <w:rsid w:val="006929FD"/>
    <w:rsid w:val="00870E6E"/>
    <w:rsid w:val="00884340"/>
    <w:rsid w:val="008F6A94"/>
    <w:rsid w:val="0092178C"/>
    <w:rsid w:val="00930D10"/>
    <w:rsid w:val="009C7E66"/>
    <w:rsid w:val="00A20EAB"/>
    <w:rsid w:val="00A60E7F"/>
    <w:rsid w:val="00A71609"/>
    <w:rsid w:val="00AF30EE"/>
    <w:rsid w:val="00B3659D"/>
    <w:rsid w:val="00B85986"/>
    <w:rsid w:val="00B87DB1"/>
    <w:rsid w:val="00C63E54"/>
    <w:rsid w:val="00C87E96"/>
    <w:rsid w:val="00DE1887"/>
    <w:rsid w:val="00E23286"/>
    <w:rsid w:val="00E25240"/>
    <w:rsid w:val="00EB43D9"/>
    <w:rsid w:val="00EF1706"/>
    <w:rsid w:val="00F148FB"/>
    <w:rsid w:val="00F16E28"/>
    <w:rsid w:val="00F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6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9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1DC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0951DC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51DC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951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951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0951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0951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0951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0951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951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51D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951D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51D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51D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51DC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51DC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agwek1"/>
    <w:next w:val="Normalny"/>
    <w:semiHidden/>
    <w:rsid w:val="000951DC"/>
    <w:pPr>
      <w:keepNext w:val="0"/>
      <w:numPr>
        <w:numId w:val="0"/>
      </w:numPr>
      <w:spacing w:before="40" w:after="40"/>
      <w:ind w:left="1134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styleId="Tekstpodstawowy2">
    <w:name w:val="Body Text 2"/>
    <w:basedOn w:val="Normalny"/>
    <w:link w:val="Tekstpodstawowy2Znak"/>
    <w:rsid w:val="000951DC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51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951D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1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951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09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951DC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1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E6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9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9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A38611-6189-4324-A1DB-9E0C815B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k.mikulska</cp:lastModifiedBy>
  <cp:revision>5</cp:revision>
  <cp:lastPrinted>2018-08-23T08:36:00Z</cp:lastPrinted>
  <dcterms:created xsi:type="dcterms:W3CDTF">2018-08-28T11:46:00Z</dcterms:created>
  <dcterms:modified xsi:type="dcterms:W3CDTF">2018-08-31T07:41:00Z</dcterms:modified>
</cp:coreProperties>
</file>